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All.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Istanza di partecipazione alla selezione avente per oggetto la all’Avviso di selezione esperti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</w:t>
      </w:r>
      <w:r w:rsidDel="00000000" w:rsidR="00000000" w:rsidRPr="00000000">
        <w:rPr>
          <w:b w:val="1"/>
          <w:sz w:val="26"/>
          <w:szCs w:val="26"/>
          <w:rtl w:val="0"/>
        </w:rPr>
        <w:t xml:space="preserve"> la formazione , mediante procedura comparativa, degli elenchi di esperti  per l’attuazione delle azioni di formazione riferite al “Piano Nazionale per la formazione dei docenti” a.s. 2016/17.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36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Dirigente Tecnico presso ____________________________________________________________ di___________________, dal _________________, con ____ anni di servizio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36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Dirigente Scolastico presso _________________________________________________________ di___________________, dal _________________, con ____ anni di servizio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36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Docente Universitario   presso ________________________________________________________  di___________________, dal _________________, con ____ anni di servizio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36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Docente Scuola Primaria/Scuola Secondaria in servizio presso ____________________  di ____________________, posto/classe concorso _______________ a tempo indeterminato dal _________________, con ____ anni di servizio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360" w:lineRule="auto"/>
        <w:ind w:left="72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Esperto esterno di altra P.A. o estraneo alla P.A.   in servizio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presso 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right="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    con _____ anni di servizio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right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l'ammissione alla selezione in qualità di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ESPERTO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 la sotto indicata Unità Formativ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 DI PROGETTO ________________________ UNITA’  FORMATIVA N. 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tal fine,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vvalendosi delle disposizioni di cui all'art. 46 del DPR 28/12/2000 n. 445, consapevole delle sanzioni stabilite per le false attestazioni e mendaci dichiarazioni, previste dal Codice Penale e dalle Leggi speciali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sotto la personale responsabilità di essere in possesso dei sottoelencati titoli essenziali per l’ammissione: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Laurea Vecchio Ordinamento in _________________________/ Laurea Magistrale di Nuovo Ordinamento in _________________________/Laurea Triennale in _________________ + Laurea Specialistica in _______________________, conseguita/e nell’ann</w:t>
      </w:r>
      <w:r w:rsidDel="00000000" w:rsidR="00000000" w:rsidRPr="00000000">
        <w:rPr>
          <w:sz w:val="24"/>
          <w:szCs w:val="24"/>
          <w:rtl w:val="0"/>
        </w:rPr>
        <w:t xml:space="preserve">o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accademico _________________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presso ______________________con votazione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Almeno </w:t>
      </w:r>
      <w:r w:rsidDel="00000000" w:rsidR="00000000" w:rsidRPr="00000000">
        <w:rPr>
          <w:sz w:val="24"/>
          <w:szCs w:val="24"/>
          <w:rtl w:val="0"/>
        </w:rPr>
        <w:t xml:space="preserve">n. 1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esperienza documentata in qualità di formatore in corsi inerenti la tematica di candidatura, rivolti al personale docente della Scuola, come sotto indicato: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Corso di formazione __________________________ (titolo), organizzato da _____________ presso ________________________ dal _____________ al ____________ per n. ore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conoscenze relative al piano di formazione proposto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abilità relazionali e di gestione dei gruppi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adeguate competenze non formali/ formali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(indicare eventuale titolo e/o certificazione)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______________________________________________ di tipo informatico,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cittadinanza italiana o di uno degli Stati membri dell’Unione europea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(indicare Stato)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essere a conoscenza di non essere sottoposto a procedimenti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particolare e comprovata specializzazione strettamente correlata al contenuto della prestazione richiesta.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aver preso visione dell’Avviso e di approvarne senza riserva ogni contenuto.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inoltre, di essere in possesso dei sotto elencati titoli culturali e professionali previsti dall’art. 5 dell’Avviso: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854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c>
          <w:tcPr>
            <w:shd w:fill="d9d9d9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 Ulteriori esperienze documentate in qualità di formatore in corsi inerenti la tematica di candidatura rivolti al personale docente della Scuola (max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esperienze)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4)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</w:r>
    </w:p>
    <w:tbl>
      <w:tblPr>
        <w:tblStyle w:val="Table2"/>
        <w:bidiVisual w:val="0"/>
        <w:tblW w:w="9854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c>
          <w:tcPr>
            <w:shd w:fill="d9d9d9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2.Altre esperienze documentate in qualità di  formatore in corsi rivolti al personale docente della Scuola (massimo 4 esperienze)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3)</w:t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4)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" w:line="10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854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c>
          <w:tcPr>
            <w:shd w:fill="d9d9d9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3.Pubblicazioni, anche multimediali, e/o contenuti didattici digitali inerenti la tematica la candidatura (massimo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3)</w:t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4)</w:t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854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c>
          <w:tcPr>
            <w:shd w:fill="d9d9d9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4.1 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4.2 Per il conseguimento del titolo di "dottorato di ricerca”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(massimo 4 titoli)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3)</w:t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4)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854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c>
          <w:tcPr>
            <w:shd w:fill="d9d9d9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5. 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(è valutabile un solo corso per lo stesso o gli stessi anni accademici).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(massimo 2 corsi)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6)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" w:line="10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0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Come previsto dall’Avviso, allega: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1.    CV formato europeo sottoscritto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2.    Copia di un documento di identità valido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3.    Scheda (All. 2) di presentazione del progetto esecutivo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6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4.    Liberatoria per la pubblicazione on line dei materiali didattici prodotti (All.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2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2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Elegge come domicilio per le comunicazioni relative alla selezione: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□ residenza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9220"/>
        </w:tabs>
        <w:spacing w:after="0" w:before="0" w:line="276" w:lineRule="auto"/>
        <w:ind w:left="0" w:right="0" w:firstLine="0"/>
        <w:contextualSpacing w:val="0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□ altra dimora: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9220"/>
        </w:tabs>
        <w:spacing w:after="0" w:before="0" w:line="276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9220"/>
        </w:tabs>
        <w:spacing w:after="0" w:before="0" w:line="240" w:lineRule="auto"/>
        <w:ind w:left="0" w:right="0" w:firstLine="0"/>
        <w:contextualSpacing w:val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CONSENSO AL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9220"/>
        </w:tabs>
        <w:spacing w:after="0" w:before="0" w:line="240" w:lineRule="auto"/>
        <w:ind w:left="0" w:right="0" w:firstLine="0"/>
        <w:contextualSpacing w:val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31" w:line="248.00000000000006" w:lineRule="auto"/>
        <w:ind w:left="120" w:right="-53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31" w:line="248.00000000000006" w:lineRule="auto"/>
        <w:ind w:left="120" w:right="-53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31" w:line="248.00000000000006" w:lineRule="auto"/>
        <w:ind w:left="120" w:right="-53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31" w:line="248.00000000000006" w:lineRule="auto"/>
        <w:ind w:left="120" w:right="-53" w:firstLine="0"/>
        <w:contextualSpacing w:val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" w:line="276" w:lineRule="auto"/>
        <w:ind w:left="120" w:right="221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l’IC </w:t>
      </w:r>
      <w:r w:rsidDel="00000000" w:rsidR="00000000" w:rsidRPr="00000000">
        <w:rPr>
          <w:sz w:val="24"/>
          <w:szCs w:val="24"/>
          <w:rtl w:val="0"/>
        </w:rPr>
        <w:t xml:space="preserve">di BROLO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12" w:line="28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20" w:right="567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20" w:right="192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Luogo e data ________________________</w:t>
        <w:tab/>
        <w:tab/>
        <w:tab/>
        <w:t xml:space="preserve"> Firma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567" w:firstLine="0"/>
        <w:contextualSpacing w:val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SCHEDA PER LA PRESENTAZIONE DEL PROGETTO ESECUTIVO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780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6090"/>
        <w:tblGridChange w:id="0">
          <w:tblGrid>
            <w:gridCol w:w="3690"/>
            <w:gridCol w:w="609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Titolo Unita’ Formativa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720" w:right="0" w:firstLine="0"/>
              <w:contextualSpacing w:val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Nome e Cognome Esperto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720" w:right="0" w:firstLine="0"/>
              <w:contextualSpacing w:val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Coerenza del progetto esecutivo nel suo complesso con i contenuti, le finalità e le metodologie previste dal progetto  di formazione cui la candidatura si riferisce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after="11" w:line="259" w:lineRule="auto"/>
              <w:ind w:left="561" w:hanging="278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 coerente – punti 0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after="13" w:line="259" w:lineRule="auto"/>
              <w:ind w:left="561" w:hanging="278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parzialmente coerente – punti 5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after="13" w:line="259" w:lineRule="auto"/>
              <w:ind w:left="561" w:hanging="278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sufficientemente coerente – punti 10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after="13" w:line="259" w:lineRule="auto"/>
              <w:ind w:left="561" w:hanging="278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buona coerenza – punti 15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line="259" w:lineRule="auto"/>
              <w:ind w:left="561" w:hanging="278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ottima coerenza – punti 20</w:t>
            </w:r>
          </w:p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Adeguatezza della programmazione ( struttura del corso, metodologie didattiche, articolazione degli incontri in presenza, relazioni a distanza nella fase di ricerca-azione ove prevista, organizzazione della fase di restituzione) con le caratteristiche del progetto cui la candidatura si riferisce</w:t>
            </w:r>
          </w:p>
        </w:tc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11" w:line="259" w:lineRule="auto"/>
              <w:ind w:left="561" w:hanging="278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 adeguato – punti 0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13" w:line="259" w:lineRule="auto"/>
              <w:ind w:left="561" w:hanging="278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parzialmente adeguato – punti 5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13" w:line="259" w:lineRule="auto"/>
              <w:ind w:left="561" w:hanging="278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sufficientemente adeguato – punti 10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13" w:line="259" w:lineRule="auto"/>
              <w:ind w:left="561" w:hanging="278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buona adeguatezza – punti 15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line="259" w:lineRule="auto"/>
              <w:ind w:left="561" w:hanging="278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ottima adeguatezza – punti 20</w:t>
            </w:r>
          </w:p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567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567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567" w:firstLine="0"/>
        <w:contextualSpacing w:val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LIBERATORIA PER LA PUBBLICAZIONE ON LINE DEI MATERIALI DIDATTICI PRODOTTI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Il/la sottoscritto/a ___________________________________________ in qualità di esperto formatore per l’Unità Formativa </w:t>
      </w:r>
      <w:r w:rsidDel="00000000" w:rsidR="00000000" w:rsidRPr="00000000">
        <w:rPr>
          <w:sz w:val="24"/>
          <w:szCs w:val="24"/>
          <w:rtl w:val="0"/>
        </w:rPr>
        <w:t xml:space="preserve">N.____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 aver realizzato il materiale didattico relativo al percorso formativo o comunque di esserne il legittimo proprietario;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 aver chiesto e ricevuto dichiarazione liberatoria da eventuali persone che appaiono visivamente nel materiale;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 autorizzare la pubblicazione del materiale in apposita sezione del sito web della scuola capofila e delle altre istituzioni della rete;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 essere consapevole che l’Istituto potrà utilizzare il suddetto materiale senza la corresponsione di alcun compenso o rimborso spese per 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36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Luogo e data __________________________</w:t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Firma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pgSz w:h="16838" w:w="11906"/>
      <w:pgMar w:bottom="1134" w:top="1276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76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−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2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7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9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1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3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5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7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9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1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562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7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9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1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3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5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7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9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18" w:firstLine="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highlight w:val="white"/>
        <w:u w:val="none"/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firstLine="108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252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39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68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828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111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12600"/>
      </w:pPr>
      <w:rPr>
        <w:u w:val="none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